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0F" w:rsidRPr="00E91806" w:rsidRDefault="00F05A0F" w:rsidP="00F05A0F">
      <w:pPr>
        <w:pStyle w:val="NormalWeb"/>
        <w:bidi/>
        <w:spacing w:before="0" w:beforeAutospacing="0" w:after="0" w:afterAutospacing="0"/>
        <w:jc w:val="center"/>
        <w:rPr>
          <w:rStyle w:val="Strong"/>
          <w:rFonts w:ascii="Tahoma" w:hAnsi="Tahoma" w:cs="B Nazanin"/>
          <w:b w:val="0"/>
          <w:bCs w:val="0"/>
          <w:color w:val="000000"/>
          <w:sz w:val="40"/>
          <w:szCs w:val="40"/>
          <w:vertAlign w:val="subscript"/>
          <w:rtl/>
          <w:lang w:bidi="fa-IR"/>
        </w:rPr>
      </w:pPr>
      <w:bookmarkStart w:id="0" w:name="_GoBack"/>
      <w:bookmarkEnd w:id="0"/>
    </w:p>
    <w:p w:rsidR="00F05A0F" w:rsidRPr="00E54B01" w:rsidRDefault="00F05A0F" w:rsidP="00F05A0F">
      <w:pPr>
        <w:pStyle w:val="NormalWeb"/>
        <w:bidi/>
        <w:spacing w:before="0" w:beforeAutospacing="0" w:after="0" w:afterAutospacing="0"/>
        <w:jc w:val="center"/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</w:rPr>
      </w:pPr>
      <w:r w:rsidRPr="00E54B01"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</w:rPr>
        <w:t>«به نام خالق زیبایی ها»</w:t>
      </w:r>
    </w:p>
    <w:p w:rsidR="00F05A0F" w:rsidRPr="00E54B01" w:rsidRDefault="00F05A0F" w:rsidP="00F05A0F">
      <w:pPr>
        <w:pStyle w:val="NormalWeb"/>
        <w:bidi/>
        <w:spacing w:before="0" w:beforeAutospacing="0" w:after="0" w:afterAutospacing="0"/>
        <w:jc w:val="center"/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  <w:lang w:bidi="fa-IR"/>
        </w:rPr>
      </w:pPr>
      <w:r w:rsidRPr="00E54B01"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</w:rPr>
        <w:t>اطلاعیه حضوری و تلفنی مشاورین دانشکده فنی دکتر شریعتی</w:t>
      </w:r>
      <w:r w:rsidRPr="00E54B01"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  <w:lang w:bidi="fa-IR"/>
        </w:rPr>
        <w:t xml:space="preserve"> </w:t>
      </w:r>
    </w:p>
    <w:p w:rsidR="00F05A0F" w:rsidRDefault="00F05A0F" w:rsidP="00F05A0F">
      <w:pPr>
        <w:pStyle w:val="NormalWeb"/>
        <w:bidi/>
        <w:spacing w:before="0" w:beforeAutospacing="0" w:after="0" w:afterAutospacing="0"/>
        <w:jc w:val="center"/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</w:rPr>
      </w:pPr>
      <w:r>
        <w:rPr>
          <w:rStyle w:val="Strong"/>
          <w:rFonts w:ascii="Armin_Badr" w:hAnsi="Armin_Badr" w:cs="B Nazanin" w:hint="cs"/>
          <w:b w:val="0"/>
          <w:bCs w:val="0"/>
          <w:color w:val="000000"/>
          <w:sz w:val="44"/>
          <w:szCs w:val="44"/>
          <w:rtl/>
          <w:lang w:bidi="fa-IR"/>
        </w:rPr>
        <w:t xml:space="preserve">( </w:t>
      </w:r>
      <w:r w:rsidRPr="00E54B01">
        <w:rPr>
          <w:rStyle w:val="Strong"/>
          <w:rFonts w:ascii="Armin_Badr" w:hAnsi="Armin_Badr" w:cs="B Nazanin"/>
          <w:b w:val="0"/>
          <w:bCs w:val="0"/>
          <w:color w:val="000000"/>
          <w:sz w:val="44"/>
          <w:szCs w:val="44"/>
          <w:rtl/>
          <w:lang w:bidi="fa-IR"/>
        </w:rPr>
        <w:t xml:space="preserve">نیمسال اول </w:t>
      </w:r>
      <w:r w:rsidRPr="00F3740C">
        <w:rPr>
          <w:rStyle w:val="Strong"/>
          <w:rFonts w:ascii="Armin_Amir" w:hAnsi="Armin_Amir" w:cs="B Nazanin"/>
          <w:b w:val="0"/>
          <w:bCs w:val="0"/>
          <w:color w:val="000000"/>
          <w:sz w:val="44"/>
          <w:szCs w:val="44"/>
          <w:rtl/>
          <w:lang w:bidi="fa-IR"/>
        </w:rPr>
        <w:t>1402-1401</w:t>
      </w:r>
      <w:r>
        <w:rPr>
          <w:rStyle w:val="Strong"/>
          <w:rFonts w:ascii="Armin_Badr" w:hAnsi="Armin_Badr" w:cs="B Nazanin" w:hint="cs"/>
          <w:b w:val="0"/>
          <w:bCs w:val="0"/>
          <w:color w:val="000000"/>
          <w:sz w:val="48"/>
          <w:szCs w:val="48"/>
          <w:rtl/>
        </w:rPr>
        <w:t>)</w:t>
      </w:r>
    </w:p>
    <w:p w:rsidR="00F05A0F" w:rsidRPr="00E54B01" w:rsidRDefault="00F05A0F" w:rsidP="00F05A0F">
      <w:pPr>
        <w:pStyle w:val="NormalWeb"/>
        <w:bidi/>
        <w:spacing w:before="0" w:beforeAutospacing="0" w:after="0" w:afterAutospacing="0"/>
        <w:jc w:val="center"/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</w:rPr>
      </w:pPr>
    </w:p>
    <w:tbl>
      <w:tblPr>
        <w:tblStyle w:val="GridTable6Colorful-Accent21"/>
        <w:bidiVisual/>
        <w:tblW w:w="0" w:type="auto"/>
        <w:tblLook w:val="04A0" w:firstRow="1" w:lastRow="0" w:firstColumn="1" w:lastColumn="0" w:noHBand="0" w:noVBand="1"/>
      </w:tblPr>
      <w:tblGrid>
        <w:gridCol w:w="1316"/>
        <w:gridCol w:w="4394"/>
        <w:gridCol w:w="3686"/>
      </w:tblGrid>
      <w:tr w:rsidR="00F05A0F" w:rsidRPr="00E54B01" w:rsidTr="00911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F05A0F" w:rsidRPr="00F05A0F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Armin_Badr" w:hAnsi="Armin_Badr" w:cs="B Zar"/>
                <w:b/>
                <w:bCs/>
                <w:color w:val="000000"/>
                <w:sz w:val="36"/>
                <w:szCs w:val="36"/>
                <w:rtl/>
                <w:lang w:bidi="fa-IR"/>
              </w:rPr>
            </w:pPr>
            <w:r w:rsidRPr="00F05A0F">
              <w:rPr>
                <w:rStyle w:val="Strong"/>
                <w:rFonts w:ascii="Armin_Badr" w:hAnsi="Armin_Badr" w:cs="B Zar"/>
                <w:b/>
                <w:bCs/>
                <w:color w:val="000000"/>
                <w:sz w:val="32"/>
                <w:szCs w:val="32"/>
                <w:rtl/>
                <w:lang w:bidi="fa-IR"/>
              </w:rPr>
              <w:t>ایام هفته</w:t>
            </w:r>
          </w:p>
        </w:tc>
        <w:tc>
          <w:tcPr>
            <w:tcW w:w="4394" w:type="dxa"/>
          </w:tcPr>
          <w:p w:rsidR="00F05A0F" w:rsidRPr="00F05A0F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min_Badr" w:hAnsi="Armin_Badr" w:cs="B Zar"/>
                <w:b/>
                <w:bCs/>
                <w:color w:val="000000"/>
                <w:sz w:val="36"/>
                <w:szCs w:val="36"/>
                <w:vertAlign w:val="subscript"/>
                <w:rtl/>
                <w:lang w:bidi="fa-IR"/>
              </w:rPr>
            </w:pPr>
            <w:r w:rsidRPr="00F05A0F">
              <w:rPr>
                <w:rStyle w:val="Strong"/>
                <w:rFonts w:ascii="Armin_Badr" w:hAnsi="Armin_Badr" w:cs="B Zar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نام مشاورین  </w:t>
            </w:r>
          </w:p>
        </w:tc>
        <w:tc>
          <w:tcPr>
            <w:tcW w:w="3686" w:type="dxa"/>
          </w:tcPr>
          <w:p w:rsidR="00F05A0F" w:rsidRPr="00F05A0F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min_Badr" w:hAnsi="Armin_Badr" w:cs="B Zar"/>
                <w:b/>
                <w:bCs/>
                <w:color w:val="000000"/>
                <w:sz w:val="36"/>
                <w:szCs w:val="36"/>
                <w:rtl/>
                <w:lang w:bidi="fa-IR"/>
              </w:rPr>
            </w:pPr>
            <w:r w:rsidRPr="00F05A0F">
              <w:rPr>
                <w:rStyle w:val="Strong"/>
                <w:rFonts w:ascii="Armin_Badr" w:hAnsi="Armin_Badr" w:cs="B Zar"/>
                <w:b/>
                <w:bCs/>
                <w:color w:val="000000"/>
                <w:sz w:val="36"/>
                <w:szCs w:val="36"/>
                <w:rtl/>
                <w:lang w:bidi="fa-IR"/>
              </w:rPr>
              <w:t>ساعت حضور</w:t>
            </w:r>
            <w:r w:rsidRPr="00F05A0F">
              <w:rPr>
                <w:rStyle w:val="Strong"/>
                <w:rFonts w:ascii="Armin_Badr" w:hAnsi="Armin_Badr" w:cs="B Za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- مکان</w:t>
            </w:r>
          </w:p>
        </w:tc>
      </w:tr>
      <w:tr w:rsidR="00F05A0F" w:rsidRPr="00E54B01" w:rsidTr="0091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F05A0F" w:rsidRPr="00E54B01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Armin_Badr" w:hAnsi="Armin_Badr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4394" w:type="dxa"/>
          </w:tcPr>
          <w:p w:rsidR="00F05A0F" w:rsidRDefault="00F05A0F" w:rsidP="00911908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Badr" w:hAnsi="Armin_Badr" w:cs="Sakkal Majalla"/>
                <w:color w:val="000000"/>
                <w:sz w:val="32"/>
                <w:szCs w:val="32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 xml:space="preserve"> خانم خضرائی راد </w:t>
            </w:r>
            <w:r w:rsidRPr="00E54B01"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  <w:t>(مشاور فردی ، ازدواج ، خانواده)</w:t>
            </w:r>
          </w:p>
          <w:p w:rsidR="00F05A0F" w:rsidRDefault="00F05A0F" w:rsidP="00911908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Badr" w:hAnsi="Armin_Badr" w:cs="B Nazanin"/>
                <w:b w:val="0"/>
                <w:bCs w:val="0"/>
                <w:color w:val="000000"/>
                <w:sz w:val="22"/>
                <w:szCs w:val="22"/>
                <w:lang w:bidi="fa-IR"/>
              </w:rPr>
            </w:pP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آقای دکتر یوسفی </w:t>
            </w:r>
            <w:r w:rsidRPr="00F05A0F">
              <w:rPr>
                <w:rStyle w:val="Strong"/>
                <w:rFonts w:ascii="Armin_Badr" w:hAnsi="Armin_Badr" w:cs="B Nazanin" w:hint="cs"/>
                <w:color w:val="000000"/>
                <w:sz w:val="28"/>
                <w:szCs w:val="28"/>
                <w:rtl/>
                <w:lang w:bidi="fa-IR"/>
              </w:rPr>
              <w:t>(روانپزشک)</w:t>
            </w:r>
            <w:r w:rsidRPr="00F05A0F">
              <w:rPr>
                <w:rStyle w:val="Strong"/>
                <w:rFonts w:ascii="Armin_Badr" w:hAnsi="Armin_Badr" w:cs="B Nazanin" w:hint="c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  <w:p w:rsidR="00F05A0F" w:rsidRPr="00E54B01" w:rsidRDefault="00F05A0F" w:rsidP="00911908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</w:pPr>
            <w:r w:rsidRPr="00F90B40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>خانم خضرائی راد</w:t>
            </w:r>
            <w:r w:rsidRPr="00F90B40">
              <w:rPr>
                <w:rStyle w:val="Strong"/>
                <w:rFonts w:ascii="Armin_Badr" w:hAnsi="Armin_Bad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E54B01"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  <w:t>(مشاور فردی ، ازدواج ، خانواده)</w:t>
            </w:r>
          </w:p>
        </w:tc>
        <w:tc>
          <w:tcPr>
            <w:tcW w:w="3686" w:type="dxa"/>
          </w:tcPr>
          <w:p w:rsidR="00F05A0F" w:rsidRPr="00F3740C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الی </w:t>
            </w: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lang w:bidi="fa-IR"/>
              </w:rPr>
              <w:t>15</w:t>
            </w: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Style w:val="Strong"/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fa-IR"/>
              </w:rPr>
              <w:t>–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مرکز مشاوره </w:t>
            </w:r>
          </w:p>
          <w:p w:rsidR="00F05A0F" w:rsidRPr="00F3740C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Amir" w:hAnsi="Armin_Amir" w:cs="B Nazanin"/>
                <w:color w:val="000000"/>
                <w:sz w:val="40"/>
                <w:szCs w:val="40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28"/>
                <w:szCs w:val="28"/>
                <w:rtl/>
                <w:lang w:bidi="fa-IR"/>
              </w:rPr>
              <w:t>14 الی 16</w:t>
            </w:r>
            <w:r>
              <w:rPr>
                <w:rStyle w:val="Strong"/>
                <w:rFonts w:ascii="Armin_Amir" w:hAnsi="Armin_Amir" w:cs="B Nazanin" w:hint="cs"/>
                <w:color w:val="000000"/>
                <w:sz w:val="40"/>
                <w:szCs w:val="40"/>
                <w:rtl/>
                <w:lang w:bidi="fa-IR"/>
              </w:rPr>
              <w:t>-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مرکز مشاوره</w:t>
            </w:r>
          </w:p>
          <w:p w:rsidR="00F05A0F" w:rsidRPr="00F3740C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>16 الی 20</w:t>
            </w: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>-خوابگاه</w:t>
            </w:r>
          </w:p>
        </w:tc>
      </w:tr>
      <w:tr w:rsidR="00F05A0F" w:rsidRPr="00E54B01" w:rsidTr="00911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F05A0F" w:rsidRPr="00E54B01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Armin_Badr" w:hAnsi="Armin_Badr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4394" w:type="dxa"/>
          </w:tcPr>
          <w:p w:rsidR="00F05A0F" w:rsidRPr="00E54B01" w:rsidRDefault="00F05A0F" w:rsidP="00911908">
            <w:pPr>
              <w:pStyle w:val="NormalWeb"/>
              <w:bidi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>خانم</w:t>
            </w: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 شکرریز</w:t>
            </w:r>
            <w:r w:rsidRPr="00E54B01"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  <w:t>(مشاور فردی ، ازدواج ، خانواده)</w:t>
            </w:r>
          </w:p>
          <w:p w:rsidR="00F05A0F" w:rsidRPr="00E54B01" w:rsidRDefault="00F05A0F" w:rsidP="00911908">
            <w:pPr>
              <w:pStyle w:val="NormalWeb"/>
              <w:bidi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خانم ضحاکی </w:t>
            </w:r>
            <w:r w:rsidRPr="00E54B01"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  <w:t xml:space="preserve">(مشاور فردی ، </w:t>
            </w:r>
            <w:r>
              <w:rPr>
                <w:rStyle w:val="Strong"/>
                <w:rFonts w:ascii="Armin_Badr" w:hAnsi="Armin_Badr" w:cs="B Nazanin" w:hint="cs"/>
                <w:color w:val="000000"/>
                <w:sz w:val="20"/>
                <w:szCs w:val="20"/>
                <w:rtl/>
                <w:lang w:bidi="fa-IR"/>
              </w:rPr>
              <w:t>تحصیلی</w:t>
            </w:r>
            <w:r w:rsidRPr="00E54B01"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686" w:type="dxa"/>
          </w:tcPr>
          <w:p w:rsidR="00F05A0F" w:rsidRPr="00F3740C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 الی </w:t>
            </w: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lang w:bidi="fa-IR"/>
              </w:rPr>
              <w:t>15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- مرکز مشاوره</w:t>
            </w:r>
          </w:p>
          <w:p w:rsidR="00F05A0F" w:rsidRPr="00F3740C" w:rsidRDefault="00F05A0F" w:rsidP="0091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min_Amir" w:hAnsi="Armin_Amir"/>
                <w:color w:val="auto"/>
                <w:sz w:val="32"/>
                <w:szCs w:val="32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16 الی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19</w:t>
            </w: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>-خوابگاه</w:t>
            </w:r>
          </w:p>
        </w:tc>
      </w:tr>
      <w:tr w:rsidR="00F05A0F" w:rsidRPr="00E54B01" w:rsidTr="0091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F05A0F" w:rsidRPr="00E54B01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Armin_Badr" w:hAnsi="Armin_Badr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4394" w:type="dxa"/>
          </w:tcPr>
          <w:p w:rsidR="00F05A0F" w:rsidRDefault="00F05A0F" w:rsidP="00911908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خانم مصلحی </w:t>
            </w:r>
            <w:r w:rsidRPr="00E54B01"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  <w:t>(مشاور فردی ، ازدواج ، خانواده)</w:t>
            </w:r>
          </w:p>
          <w:p w:rsidR="00F05A0F" w:rsidRPr="00E54B01" w:rsidRDefault="00F05A0F" w:rsidP="00911908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 xml:space="preserve">خانم دکتر شرافت </w:t>
            </w:r>
            <w:r w:rsidRPr="00E54B01"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  <w:t>(مشاور فردی ، ازدواج ، خانواده)</w:t>
            </w:r>
          </w:p>
        </w:tc>
        <w:tc>
          <w:tcPr>
            <w:tcW w:w="3686" w:type="dxa"/>
          </w:tcPr>
          <w:p w:rsidR="00F05A0F" w:rsidRPr="00F3740C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 الی </w:t>
            </w: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lang w:bidi="fa-IR"/>
              </w:rPr>
              <w:t>15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- مرکز مشاوره</w:t>
            </w:r>
          </w:p>
        </w:tc>
      </w:tr>
      <w:tr w:rsidR="00F05A0F" w:rsidRPr="00E54B01" w:rsidTr="0091190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F05A0F" w:rsidRPr="00E54B01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Armin_Badr" w:hAnsi="Armin_Badr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سه شنبه </w:t>
            </w:r>
          </w:p>
        </w:tc>
        <w:tc>
          <w:tcPr>
            <w:tcW w:w="4394" w:type="dxa"/>
          </w:tcPr>
          <w:p w:rsidR="00F05A0F" w:rsidRDefault="00F05A0F" w:rsidP="00911908">
            <w:pPr>
              <w:pStyle w:val="NormalWeb"/>
              <w:bidi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>خانم خضرائی راد</w:t>
            </w: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E54B01"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  <w:t>(مشاور فردی ، ازدواج ، خانواده)</w:t>
            </w:r>
          </w:p>
          <w:p w:rsidR="00F05A0F" w:rsidRPr="00F11B82" w:rsidRDefault="00F05A0F" w:rsidP="00911908">
            <w:pPr>
              <w:pStyle w:val="NormalWeb"/>
              <w:bidi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 خانم دکتر شرافت</w:t>
            </w:r>
            <w:r w:rsidRPr="00E54B01"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  <w:t>(مشاور فردی ، ازدواج ، خانواده)</w:t>
            </w:r>
          </w:p>
        </w:tc>
        <w:tc>
          <w:tcPr>
            <w:tcW w:w="3686" w:type="dxa"/>
          </w:tcPr>
          <w:p w:rsidR="00F05A0F" w:rsidRPr="00F3740C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الی </w:t>
            </w: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lang w:bidi="fa-IR"/>
              </w:rPr>
              <w:t>15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- مرکز مشاوره</w:t>
            </w:r>
          </w:p>
        </w:tc>
      </w:tr>
      <w:tr w:rsidR="00F05A0F" w:rsidRPr="00E54B01" w:rsidTr="0091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F05A0F" w:rsidRPr="00E54B01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Armin_Badr" w:hAnsi="Armin_Badr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Armin_Badr" w:hAnsi="Armin_Badr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چهارشنبه </w:t>
            </w:r>
          </w:p>
        </w:tc>
        <w:tc>
          <w:tcPr>
            <w:tcW w:w="4394" w:type="dxa"/>
          </w:tcPr>
          <w:p w:rsidR="00F05A0F" w:rsidRDefault="00F05A0F" w:rsidP="00911908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>خانم دکتر شرافت</w:t>
            </w:r>
            <w:r w:rsidRPr="00E54B01"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  <w:t>(مشاور فردی ، ازدواج ، خانواده)</w:t>
            </w:r>
          </w:p>
          <w:p w:rsidR="00F05A0F" w:rsidRDefault="00F05A0F" w:rsidP="00911908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Badr" w:hAnsi="Armin_Badr" w:cs="B Nazanin"/>
                <w:b w:val="0"/>
                <w:bCs w:val="0"/>
                <w:color w:val="000000"/>
                <w:rtl/>
                <w:lang w:bidi="fa-IR"/>
              </w:rPr>
            </w:pP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خانم منبری </w:t>
            </w:r>
            <w:r w:rsidRPr="002133F9">
              <w:rPr>
                <w:rStyle w:val="Strong"/>
                <w:rFonts w:ascii="Armin_Badr" w:hAnsi="Armin_Badr" w:cs="B Nazanin" w:hint="cs"/>
                <w:b w:val="0"/>
                <w:bCs w:val="0"/>
                <w:color w:val="000000"/>
                <w:rtl/>
                <w:lang w:bidi="fa-IR"/>
              </w:rPr>
              <w:t>(مشاور حقوقی)</w:t>
            </w:r>
          </w:p>
          <w:p w:rsidR="00F05A0F" w:rsidRPr="00F11B82" w:rsidRDefault="00F05A0F" w:rsidP="00911908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Badr" w:hAnsi="Armin_Badr" w:cs="B Nazanin"/>
                <w:b w:val="0"/>
                <w:bCs w:val="0"/>
                <w:color w:val="000000"/>
                <w:rtl/>
                <w:lang w:bidi="fa-IR"/>
              </w:rPr>
            </w:pP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خانم ضحاکی </w:t>
            </w:r>
            <w:r w:rsidRPr="00E54B01"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  <w:t xml:space="preserve">(مشاور فردی ، </w:t>
            </w:r>
            <w:r>
              <w:rPr>
                <w:rStyle w:val="Strong"/>
                <w:rFonts w:ascii="Armin_Badr" w:hAnsi="Armin_Badr" w:cs="B Nazanin" w:hint="cs"/>
                <w:color w:val="000000"/>
                <w:sz w:val="20"/>
                <w:szCs w:val="20"/>
                <w:rtl/>
                <w:lang w:bidi="fa-IR"/>
              </w:rPr>
              <w:t>تحصیلی</w:t>
            </w:r>
            <w:r w:rsidRPr="00E54B01"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F05A0F" w:rsidRPr="00E54B01" w:rsidRDefault="00F05A0F" w:rsidP="00911908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Badr" w:hAnsi="Armin_Badr" w:cs="B Nazanin"/>
                <w:color w:val="000000"/>
                <w:sz w:val="20"/>
                <w:szCs w:val="20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F05A0F" w:rsidRPr="00F3740C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الی </w:t>
            </w: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lang w:bidi="fa-IR"/>
              </w:rPr>
              <w:t>15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- مرکز مشاوره</w:t>
            </w:r>
          </w:p>
          <w:p w:rsidR="00F05A0F" w:rsidRPr="00F3740C" w:rsidRDefault="00F05A0F" w:rsidP="00911908">
            <w:pPr>
              <w:pStyle w:val="NormalWeb"/>
              <w:bidi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>8 الی 10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- مرکز مشاوره</w:t>
            </w:r>
          </w:p>
          <w:p w:rsidR="00F05A0F" w:rsidRPr="00F3740C" w:rsidRDefault="00F05A0F" w:rsidP="00911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min_Amir" w:hAnsi="Armin_Amir"/>
                <w:lang w:bidi="fa-IR"/>
              </w:rPr>
            </w:pPr>
            <w:r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16 الی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19</w:t>
            </w: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>-خوابگاه</w:t>
            </w:r>
          </w:p>
        </w:tc>
      </w:tr>
    </w:tbl>
    <w:p w:rsidR="00F05A0F" w:rsidRPr="00E54B01" w:rsidRDefault="00F05A0F" w:rsidP="00F05A0F">
      <w:pPr>
        <w:pStyle w:val="NormalWeb"/>
        <w:bidi/>
        <w:spacing w:before="0" w:beforeAutospacing="0" w:after="0" w:afterAutospacing="0"/>
        <w:ind w:left="708" w:right="1276"/>
        <w:rPr>
          <w:rFonts w:ascii="Armin_Badr" w:hAnsi="Armin_Badr" w:cs="B Nazanin"/>
          <w:b/>
          <w:bCs/>
          <w:sz w:val="36"/>
          <w:szCs w:val="36"/>
          <w:rtl/>
        </w:rPr>
      </w:pPr>
    </w:p>
    <w:p w:rsidR="00F05A0F" w:rsidRPr="00F11B82" w:rsidRDefault="00F05A0F" w:rsidP="00F05A0F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1276"/>
        <w:rPr>
          <w:rFonts w:ascii="Armin_Badr" w:hAnsi="Armin_Badr" w:cs="B Titr"/>
          <w:b/>
          <w:bCs/>
          <w:sz w:val="44"/>
          <w:szCs w:val="44"/>
          <w:rtl/>
          <w:lang w:bidi="fa-IR"/>
        </w:rPr>
      </w:pPr>
      <w:r w:rsidRPr="00F11B82">
        <w:rPr>
          <w:rFonts w:ascii="Armin_Badr" w:hAnsi="Armin_Badr" w:cs="B Titr"/>
          <w:b/>
          <w:bCs/>
          <w:sz w:val="44"/>
          <w:szCs w:val="44"/>
          <w:rtl/>
        </w:rPr>
        <w:t xml:space="preserve">توجه  </w:t>
      </w:r>
    </w:p>
    <w:p w:rsidR="00F05A0F" w:rsidRDefault="00F05A0F" w:rsidP="00F05A0F">
      <w:pPr>
        <w:pStyle w:val="NormalWeb"/>
        <w:numPr>
          <w:ilvl w:val="0"/>
          <w:numId w:val="1"/>
        </w:numPr>
        <w:bidi/>
        <w:spacing w:before="0" w:beforeAutospacing="0" w:after="0" w:afterAutospacing="0"/>
        <w:ind w:right="-142"/>
        <w:rPr>
          <w:rFonts w:ascii="Armin_Badr" w:hAnsi="Armin_Badr" w:cs="B Nazanin"/>
          <w:b/>
          <w:bCs/>
          <w:sz w:val="36"/>
          <w:szCs w:val="36"/>
        </w:rPr>
      </w:pPr>
      <w:r w:rsidRPr="00E54B01">
        <w:rPr>
          <w:rFonts w:ascii="Armin_Badr" w:hAnsi="Armin_Badr" w:cs="B Nazanin"/>
          <w:b/>
          <w:bCs/>
          <w:sz w:val="36"/>
          <w:szCs w:val="36"/>
          <w:rtl/>
        </w:rPr>
        <w:t xml:space="preserve">مکان مرکز مشاوره دانشکده: </w:t>
      </w:r>
      <w:r w:rsidRPr="00E54B01">
        <w:rPr>
          <w:rFonts w:ascii="Armin_Badr" w:hAnsi="Armin_Badr" w:cs="B Nazanin"/>
          <w:b/>
          <w:bCs/>
          <w:sz w:val="42"/>
          <w:szCs w:val="42"/>
          <w:rtl/>
          <w:lang w:bidi="fa-IR"/>
        </w:rPr>
        <w:t xml:space="preserve">ساختمان زیتون </w:t>
      </w:r>
      <w:r w:rsidRPr="00E54B01">
        <w:rPr>
          <w:rFonts w:ascii="Armin_Badr" w:hAnsi="Armin_Badr" w:cs="B Nazanin"/>
          <w:b/>
          <w:bCs/>
          <w:sz w:val="36"/>
          <w:szCs w:val="36"/>
          <w:rtl/>
          <w:lang w:bidi="fa-IR"/>
        </w:rPr>
        <w:t>(جنب ساختمان اداری)</w:t>
      </w:r>
    </w:p>
    <w:p w:rsidR="00737C73" w:rsidRDefault="00F05A0F" w:rsidP="00F05A0F">
      <w:pPr>
        <w:pStyle w:val="NormalWeb"/>
        <w:numPr>
          <w:ilvl w:val="0"/>
          <w:numId w:val="1"/>
        </w:numPr>
        <w:bidi/>
        <w:spacing w:before="0" w:beforeAutospacing="0" w:after="0" w:afterAutospacing="0"/>
        <w:ind w:right="1276"/>
        <w:rPr>
          <w:rFonts w:ascii="Armin_Badr" w:hAnsi="Armin_Badr" w:cs="B Nazanin"/>
          <w:b/>
          <w:bCs/>
          <w:sz w:val="36"/>
          <w:szCs w:val="36"/>
        </w:rPr>
      </w:pPr>
      <w:r w:rsidRPr="00F11B82">
        <w:rPr>
          <w:rFonts w:ascii="Armin_Amir" w:hAnsi="Armin_Amir" w:cs="B Nazanin"/>
          <w:b/>
          <w:bCs/>
          <w:sz w:val="36"/>
          <w:szCs w:val="36"/>
          <w:rtl/>
          <w:lang w:bidi="fa-IR"/>
        </w:rPr>
        <w:t>شماره مرکز مشاوره دانشکده :55003335 الی7 داخلی 1311</w:t>
      </w:r>
    </w:p>
    <w:p w:rsidR="00F05A0F" w:rsidRDefault="00F05A0F" w:rsidP="00F05A0F">
      <w:pPr>
        <w:pStyle w:val="NormalWeb"/>
        <w:bidi/>
        <w:spacing w:before="0" w:beforeAutospacing="0" w:after="0" w:afterAutospacing="0"/>
        <w:ind w:left="435" w:right="1276"/>
        <w:rPr>
          <w:rFonts w:ascii="Armin_Badr" w:hAnsi="Armin_Badr" w:cs="B Nazanin"/>
          <w:b/>
          <w:bCs/>
          <w:sz w:val="36"/>
          <w:szCs w:val="36"/>
          <w:rtl/>
        </w:rPr>
      </w:pPr>
    </w:p>
    <w:p w:rsidR="00F05A0F" w:rsidRDefault="00F05A0F" w:rsidP="00F05A0F">
      <w:pPr>
        <w:pStyle w:val="NormalWeb"/>
        <w:bidi/>
        <w:spacing w:before="0" w:beforeAutospacing="0" w:after="0" w:afterAutospacing="0"/>
        <w:ind w:left="435" w:right="1276"/>
        <w:jc w:val="center"/>
        <w:rPr>
          <w:rFonts w:ascii="Armin_Badr" w:hAnsi="Armin_Badr" w:cs="B Nazanin"/>
          <w:b/>
          <w:bCs/>
          <w:sz w:val="36"/>
          <w:szCs w:val="36"/>
          <w:rtl/>
        </w:rPr>
      </w:pPr>
    </w:p>
    <w:p w:rsidR="00F05A0F" w:rsidRPr="00F05A0F" w:rsidRDefault="00F05A0F" w:rsidP="00F05A0F">
      <w:pPr>
        <w:pStyle w:val="NormalWeb"/>
        <w:bidi/>
        <w:spacing w:before="0" w:beforeAutospacing="0" w:after="0" w:afterAutospacing="0"/>
        <w:ind w:left="435" w:right="1276"/>
        <w:jc w:val="center"/>
        <w:rPr>
          <w:rFonts w:ascii="Armin_Badr" w:hAnsi="Armin_Badr" w:cs="B Nazanin"/>
          <w:b/>
          <w:bCs/>
          <w:sz w:val="32"/>
          <w:szCs w:val="32"/>
        </w:rPr>
      </w:pPr>
      <w:r w:rsidRPr="00F05A0F">
        <w:rPr>
          <w:rFonts w:ascii="Armin_Badr" w:hAnsi="Armin_Badr" w:cs="B Nazanin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ascii="Armin_Badr" w:hAnsi="Armin_Badr" w:cs="B Nazanin" w:hint="cs"/>
          <w:b/>
          <w:bCs/>
          <w:sz w:val="32"/>
          <w:szCs w:val="32"/>
          <w:rtl/>
        </w:rPr>
        <w:t xml:space="preserve">               </w:t>
      </w:r>
      <w:r w:rsidRPr="00F05A0F">
        <w:rPr>
          <w:rFonts w:ascii="Armin_Badr" w:hAnsi="Armin_Badr" w:cs="B Nazanin" w:hint="cs"/>
          <w:b/>
          <w:bCs/>
          <w:sz w:val="32"/>
          <w:szCs w:val="32"/>
          <w:rtl/>
        </w:rPr>
        <w:t>مرکز مشاوره دانشکده فنی دکتر شریعتی</w:t>
      </w:r>
    </w:p>
    <w:sectPr w:rsidR="00F05A0F" w:rsidRPr="00F05A0F" w:rsidSect="008B1255">
      <w:pgSz w:w="11907" w:h="16839" w:code="9"/>
      <w:pgMar w:top="0" w:right="992" w:bottom="284" w:left="709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min_Bad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min_Am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70481"/>
    <w:multiLevelType w:val="hybridMultilevel"/>
    <w:tmpl w:val="04847F74"/>
    <w:lvl w:ilvl="0" w:tplc="3ED4B584">
      <w:start w:val="16"/>
      <w:numFmt w:val="bullet"/>
      <w:lvlText w:val="-"/>
      <w:lvlJc w:val="left"/>
      <w:pPr>
        <w:ind w:left="435" w:hanging="360"/>
      </w:pPr>
      <w:rPr>
        <w:rFonts w:ascii="Armin_Badr" w:eastAsia="Times New Roman" w:hAnsi="Armin_Bad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0F86199"/>
    <w:multiLevelType w:val="hybridMultilevel"/>
    <w:tmpl w:val="AD4A6DEA"/>
    <w:lvl w:ilvl="0" w:tplc="ADD0B48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0F"/>
    <w:rsid w:val="00227BF7"/>
    <w:rsid w:val="00377E54"/>
    <w:rsid w:val="00463655"/>
    <w:rsid w:val="0084080B"/>
    <w:rsid w:val="009F1773"/>
    <w:rsid w:val="00D27BD5"/>
    <w:rsid w:val="00F0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BD5DBA-9F56-4CD3-8DBA-5EAA2CFD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A0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5A0F"/>
    <w:rPr>
      <w:b/>
      <w:bCs/>
    </w:rPr>
  </w:style>
  <w:style w:type="table" w:customStyle="1" w:styleId="GridTable6Colorful-Accent21">
    <w:name w:val="Grid Table 6 Colorful - Accent 21"/>
    <w:basedOn w:val="TableNormal"/>
    <w:uiPriority w:val="51"/>
    <w:rsid w:val="00F05A0F"/>
    <w:pPr>
      <w:spacing w:after="0" w:line="240" w:lineRule="auto"/>
    </w:pPr>
    <w:rPr>
      <w:color w:val="C45911" w:themeColor="accent2" w:themeShade="BF"/>
      <w:lang w:bidi="ar-SA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عسگرِی, خديجه</dc:creator>
  <cp:keywords/>
  <dc:description/>
  <cp:lastModifiedBy>حسيني, سعيده</cp:lastModifiedBy>
  <cp:revision>2</cp:revision>
  <dcterms:created xsi:type="dcterms:W3CDTF">2022-10-12T11:08:00Z</dcterms:created>
  <dcterms:modified xsi:type="dcterms:W3CDTF">2022-10-12T11:08:00Z</dcterms:modified>
</cp:coreProperties>
</file>